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0A8C85" w14:textId="2CBD964C" w:rsidR="000A2DDB" w:rsidRDefault="000A2DDB" w:rsidP="000A2DDB">
      <w:pPr>
        <w:jc w:val="right"/>
        <w:rPr>
          <w:rFonts w:asciiTheme="majorHAnsi" w:hAnsiTheme="majorHAnsi" w:cs="Times New Roman"/>
          <w:szCs w:val="24"/>
          <w:lang w:val="sr-Latn-CS"/>
        </w:rPr>
      </w:pPr>
      <w:r>
        <w:rPr>
          <w:rFonts w:asciiTheme="majorHAnsi" w:hAnsiTheme="majorHAnsi" w:cs="Times New Roman"/>
          <w:szCs w:val="24"/>
          <w:lang w:val="sr-Latn-CS"/>
        </w:rPr>
        <w:t>PREDLOG</w:t>
      </w:r>
    </w:p>
    <w:p w14:paraId="4D508086" w14:textId="1D1FEFC4" w:rsidR="007F3B2E" w:rsidRPr="00D417F2" w:rsidRDefault="00937C21" w:rsidP="00D417F2">
      <w:pPr>
        <w:rPr>
          <w:rFonts w:asciiTheme="majorHAnsi" w:hAnsiTheme="majorHAnsi" w:cs="Times New Roman"/>
          <w:szCs w:val="24"/>
          <w:lang w:val="sr-Latn-CS"/>
        </w:rPr>
      </w:pPr>
      <w:r w:rsidRPr="00D417F2">
        <w:rPr>
          <w:rFonts w:asciiTheme="majorHAnsi" w:hAnsiTheme="majorHAnsi" w:cs="Times New Roman"/>
          <w:szCs w:val="24"/>
          <w:lang w:val="sr-Latn-CS"/>
        </w:rPr>
        <w:t>Na osnovu člana</w:t>
      </w:r>
      <w:r w:rsidR="00D417F2" w:rsidRPr="00D417F2">
        <w:rPr>
          <w:rFonts w:asciiTheme="majorHAnsi" w:hAnsiTheme="majorHAnsi" w:cs="Times New Roman"/>
          <w:szCs w:val="24"/>
          <w:lang w:val="sr-Latn-CS"/>
        </w:rPr>
        <w:t xml:space="preserve"> 35</w:t>
      </w:r>
      <w:r w:rsidRPr="00D417F2">
        <w:rPr>
          <w:rFonts w:asciiTheme="majorHAnsi" w:hAnsiTheme="majorHAnsi" w:cs="Times New Roman"/>
          <w:szCs w:val="24"/>
          <w:lang w:val="sr-Latn-CS"/>
        </w:rPr>
        <w:t xml:space="preserve"> </w:t>
      </w:r>
      <w:r w:rsidR="00524DEC" w:rsidRPr="00D417F2">
        <w:rPr>
          <w:rFonts w:asciiTheme="majorHAnsi" w:hAnsiTheme="majorHAnsi" w:cs="Times New Roman"/>
          <w:szCs w:val="24"/>
          <w:lang w:val="sr-Latn-CS"/>
        </w:rPr>
        <w:t>Statuta Opštine Tivat</w:t>
      </w:r>
      <w:r w:rsidRPr="00D417F2">
        <w:rPr>
          <w:rFonts w:asciiTheme="majorHAnsi" w:hAnsiTheme="majorHAnsi" w:cs="Times New Roman"/>
          <w:szCs w:val="24"/>
          <w:lang w:val="sr-Latn-CS"/>
        </w:rPr>
        <w:t xml:space="preserve"> </w:t>
      </w:r>
      <w:r w:rsidR="009F3C44" w:rsidRPr="00D417F2">
        <w:rPr>
          <w:rFonts w:asciiTheme="majorHAnsi" w:hAnsiTheme="majorHAnsi" w:cs="Times New Roman"/>
          <w:szCs w:val="24"/>
          <w:lang w:val="sr-Latn-CS"/>
        </w:rPr>
        <w:t>("Službeni list Crne Gore - opštinski propisi", br. 24/18 i 09/20</w:t>
      </w:r>
      <w:r w:rsidRPr="00D417F2">
        <w:rPr>
          <w:rFonts w:asciiTheme="majorHAnsi" w:hAnsiTheme="majorHAnsi" w:cs="Times New Roman"/>
          <w:szCs w:val="24"/>
          <w:lang w:val="sr-Latn-CS"/>
        </w:rPr>
        <w:t>),</w:t>
      </w:r>
      <w:r w:rsidR="009F3C44" w:rsidRPr="00D417F2">
        <w:rPr>
          <w:rFonts w:asciiTheme="majorHAnsi" w:hAnsiTheme="majorHAnsi" w:cs="Times New Roman"/>
          <w:szCs w:val="24"/>
          <w:lang w:val="sr-Latn-CS"/>
        </w:rPr>
        <w:t xml:space="preserve"> i člana 10 </w:t>
      </w:r>
      <w:r w:rsidR="00091381" w:rsidRPr="00D417F2">
        <w:rPr>
          <w:rFonts w:asciiTheme="majorHAnsi" w:hAnsiTheme="majorHAnsi" w:cs="Times New Roman"/>
          <w:szCs w:val="24"/>
          <w:lang w:val="sr-Latn-CS"/>
        </w:rPr>
        <w:t>Odluke o osnivanju JU Gradska biblioteka Tivat</w:t>
      </w:r>
      <w:r w:rsidR="009F3C44" w:rsidRPr="00D417F2">
        <w:rPr>
          <w:rFonts w:asciiTheme="majorHAnsi" w:hAnsiTheme="majorHAnsi" w:cs="Times New Roman"/>
          <w:szCs w:val="24"/>
          <w:lang w:val="sr-Latn-CS"/>
        </w:rPr>
        <w:t xml:space="preserve"> ("Službeni list Crne Gore -</w:t>
      </w:r>
      <w:r w:rsidR="00D417F2">
        <w:rPr>
          <w:rFonts w:asciiTheme="majorHAnsi" w:hAnsiTheme="majorHAnsi" w:cs="Times New Roman"/>
          <w:szCs w:val="24"/>
          <w:lang w:val="sr-Latn-CS"/>
        </w:rPr>
        <w:t xml:space="preserve"> opštinski propisi", br. 09/21)</w:t>
      </w:r>
      <w:r w:rsidRPr="00D417F2">
        <w:rPr>
          <w:rFonts w:asciiTheme="majorHAnsi" w:hAnsiTheme="majorHAnsi" w:cs="Times New Roman"/>
          <w:szCs w:val="24"/>
          <w:lang w:val="sr-Latn-CS"/>
        </w:rPr>
        <w:t xml:space="preserve"> </w:t>
      </w:r>
      <w:r w:rsidR="00640C57" w:rsidRPr="00D417F2">
        <w:rPr>
          <w:rFonts w:asciiTheme="majorHAnsi" w:hAnsiTheme="majorHAnsi" w:cs="Times New Roman"/>
          <w:szCs w:val="24"/>
          <w:lang w:val="sr-Latn-CS"/>
        </w:rPr>
        <w:t>Skupština opštine Tivat na sjedni</w:t>
      </w:r>
      <w:r w:rsidR="00D417F2" w:rsidRPr="00D417F2">
        <w:rPr>
          <w:rFonts w:asciiTheme="majorHAnsi" w:hAnsiTheme="majorHAnsi" w:cs="Times New Roman"/>
          <w:szCs w:val="24"/>
          <w:lang w:val="sr-Latn-CS"/>
        </w:rPr>
        <w:t>ci održanoj dana____ donijela je</w:t>
      </w:r>
      <w:r w:rsidR="00640C57" w:rsidRPr="00D417F2">
        <w:rPr>
          <w:rFonts w:asciiTheme="majorHAnsi" w:hAnsiTheme="majorHAnsi" w:cs="Times New Roman"/>
          <w:szCs w:val="24"/>
          <w:lang w:val="sr-Latn-CS"/>
        </w:rPr>
        <w:t xml:space="preserve"> </w:t>
      </w:r>
    </w:p>
    <w:p w14:paraId="12E2A952" w14:textId="77777777" w:rsidR="00937C21" w:rsidRPr="00D417F2" w:rsidRDefault="00937C21" w:rsidP="00D417F2">
      <w:pPr>
        <w:jc w:val="left"/>
        <w:rPr>
          <w:rFonts w:asciiTheme="majorHAnsi" w:hAnsiTheme="majorHAnsi" w:cs="Times New Roman"/>
          <w:szCs w:val="24"/>
          <w:lang w:val="sr-Latn-CS"/>
        </w:rPr>
      </w:pPr>
    </w:p>
    <w:p w14:paraId="765C0A9D" w14:textId="77777777" w:rsidR="00D417F2" w:rsidRPr="00D417F2" w:rsidRDefault="00D417F2" w:rsidP="00937C21">
      <w:pPr>
        <w:jc w:val="center"/>
        <w:rPr>
          <w:rFonts w:asciiTheme="majorHAnsi" w:hAnsiTheme="majorHAnsi" w:cs="Times New Roman"/>
          <w:b/>
          <w:szCs w:val="24"/>
          <w:lang w:val="sr-Latn-CS"/>
        </w:rPr>
      </w:pPr>
      <w:r w:rsidRPr="00D417F2">
        <w:rPr>
          <w:rFonts w:asciiTheme="majorHAnsi" w:hAnsiTheme="majorHAnsi" w:cs="Times New Roman"/>
          <w:b/>
          <w:szCs w:val="24"/>
          <w:lang w:val="sr-Latn-CS"/>
        </w:rPr>
        <w:t>O D L U K U</w:t>
      </w:r>
    </w:p>
    <w:p w14:paraId="69918697" w14:textId="2DADA5E5" w:rsidR="00937C21" w:rsidRPr="00D417F2" w:rsidRDefault="00D417F2" w:rsidP="00937C21">
      <w:pPr>
        <w:jc w:val="center"/>
        <w:rPr>
          <w:rFonts w:asciiTheme="majorHAnsi" w:hAnsiTheme="majorHAnsi" w:cs="Times New Roman"/>
          <w:b/>
          <w:szCs w:val="24"/>
          <w:lang w:val="sr-Latn-CS"/>
        </w:rPr>
      </w:pPr>
      <w:r w:rsidRPr="00D417F2">
        <w:rPr>
          <w:rFonts w:asciiTheme="majorHAnsi" w:hAnsiTheme="majorHAnsi" w:cs="Times New Roman"/>
          <w:b/>
          <w:szCs w:val="24"/>
          <w:lang w:val="sr-Latn-CS"/>
        </w:rPr>
        <w:t>o davanju saglasnosti na Statut JU Gradska biblioteka Tivat</w:t>
      </w:r>
      <w:r w:rsidR="00640C57" w:rsidRPr="00D417F2">
        <w:rPr>
          <w:rFonts w:asciiTheme="majorHAnsi" w:hAnsiTheme="majorHAnsi" w:cs="Times New Roman"/>
          <w:b/>
          <w:szCs w:val="24"/>
          <w:lang w:val="sr-Latn-CS"/>
        </w:rPr>
        <w:t xml:space="preserve"> </w:t>
      </w:r>
    </w:p>
    <w:p w14:paraId="5DDE776C" w14:textId="77777777" w:rsidR="00640C57" w:rsidRPr="00D417F2" w:rsidRDefault="00640C57" w:rsidP="00640C57">
      <w:pPr>
        <w:jc w:val="center"/>
        <w:rPr>
          <w:rFonts w:asciiTheme="majorHAnsi" w:hAnsiTheme="majorHAnsi" w:cs="Times New Roman"/>
          <w:szCs w:val="24"/>
          <w:lang w:val="sr-Latn-CS"/>
        </w:rPr>
      </w:pPr>
    </w:p>
    <w:p w14:paraId="245F744A" w14:textId="0AF115D0" w:rsidR="007F3B2E" w:rsidRPr="00D417F2" w:rsidRDefault="00640C57" w:rsidP="00640C57">
      <w:pPr>
        <w:jc w:val="center"/>
        <w:rPr>
          <w:rFonts w:asciiTheme="majorHAnsi" w:hAnsiTheme="majorHAnsi" w:cs="Times New Roman"/>
          <w:b/>
          <w:szCs w:val="24"/>
          <w:lang w:val="sr-Latn-CS"/>
        </w:rPr>
      </w:pPr>
      <w:r w:rsidRPr="00D417F2">
        <w:rPr>
          <w:rFonts w:asciiTheme="majorHAnsi" w:hAnsiTheme="majorHAnsi" w:cs="Times New Roman"/>
          <w:b/>
          <w:szCs w:val="24"/>
          <w:lang w:val="sr-Latn-CS"/>
        </w:rPr>
        <w:t>Član 1</w:t>
      </w:r>
    </w:p>
    <w:p w14:paraId="256A887D" w14:textId="3093C1F4" w:rsidR="00AC6845" w:rsidRPr="00D417F2" w:rsidRDefault="00640C57" w:rsidP="00D417F2">
      <w:pPr>
        <w:rPr>
          <w:rFonts w:asciiTheme="majorHAnsi" w:hAnsiTheme="majorHAnsi" w:cs="Times New Roman"/>
          <w:szCs w:val="24"/>
        </w:rPr>
      </w:pPr>
      <w:r w:rsidRPr="00D417F2">
        <w:rPr>
          <w:rFonts w:asciiTheme="majorHAnsi" w:hAnsiTheme="majorHAnsi" w:cs="Times New Roman"/>
          <w:szCs w:val="24"/>
        </w:rPr>
        <w:t xml:space="preserve">Daje </w:t>
      </w:r>
      <w:r w:rsidR="00D417F2">
        <w:rPr>
          <w:rFonts w:asciiTheme="majorHAnsi" w:hAnsiTheme="majorHAnsi" w:cs="Times New Roman"/>
          <w:szCs w:val="24"/>
        </w:rPr>
        <w:t xml:space="preserve">se </w:t>
      </w:r>
      <w:r w:rsidRPr="00D417F2">
        <w:rPr>
          <w:rFonts w:asciiTheme="majorHAnsi" w:hAnsiTheme="majorHAnsi" w:cs="Times New Roman"/>
          <w:szCs w:val="24"/>
        </w:rPr>
        <w:t>saglasnost na Statut JU Gradska biblioteka Tivat, koji je</w:t>
      </w:r>
      <w:r w:rsidR="00D417F2">
        <w:rPr>
          <w:rFonts w:asciiTheme="majorHAnsi" w:hAnsiTheme="majorHAnsi" w:cs="Times New Roman"/>
          <w:szCs w:val="24"/>
        </w:rPr>
        <w:t xml:space="preserve"> donio</w:t>
      </w:r>
      <w:r w:rsidRPr="00D417F2">
        <w:rPr>
          <w:rFonts w:asciiTheme="majorHAnsi" w:hAnsiTheme="majorHAnsi" w:cs="Times New Roman"/>
          <w:szCs w:val="24"/>
        </w:rPr>
        <w:t xml:space="preserve"> Savjet Javne ustanove</w:t>
      </w:r>
      <w:r w:rsidR="00D417F2">
        <w:rPr>
          <w:rFonts w:asciiTheme="majorHAnsi" w:hAnsiTheme="majorHAnsi" w:cs="Times New Roman"/>
          <w:szCs w:val="24"/>
        </w:rPr>
        <w:t xml:space="preserve"> Gradska biblioteka Tivat </w:t>
      </w:r>
      <w:r w:rsidRPr="00D417F2">
        <w:rPr>
          <w:rFonts w:asciiTheme="majorHAnsi" w:hAnsiTheme="majorHAnsi" w:cs="Times New Roman"/>
          <w:szCs w:val="24"/>
        </w:rPr>
        <w:t xml:space="preserve">na sjednici </w:t>
      </w:r>
      <w:r w:rsidR="00D417F2">
        <w:rPr>
          <w:rFonts w:asciiTheme="majorHAnsi" w:hAnsiTheme="majorHAnsi" w:cs="Times New Roman"/>
          <w:szCs w:val="24"/>
        </w:rPr>
        <w:t>održanoj 16</w:t>
      </w:r>
      <w:r w:rsidRPr="00D417F2">
        <w:rPr>
          <w:rFonts w:asciiTheme="majorHAnsi" w:hAnsiTheme="majorHAnsi" w:cs="Times New Roman"/>
          <w:szCs w:val="24"/>
        </w:rPr>
        <w:t>.06.2021. godine.</w:t>
      </w:r>
    </w:p>
    <w:p w14:paraId="18087BBB" w14:textId="77777777" w:rsidR="008A3745" w:rsidRPr="00D417F2" w:rsidRDefault="008A3745" w:rsidP="007F3B2E">
      <w:pPr>
        <w:rPr>
          <w:rFonts w:asciiTheme="majorHAnsi" w:hAnsiTheme="majorHAnsi" w:cs="Times New Roman"/>
          <w:szCs w:val="24"/>
        </w:rPr>
      </w:pPr>
    </w:p>
    <w:p w14:paraId="187F7E84" w14:textId="6E254FAA" w:rsidR="008A3745" w:rsidRPr="00D417F2" w:rsidRDefault="008A3745" w:rsidP="008A3745">
      <w:pPr>
        <w:jc w:val="center"/>
        <w:rPr>
          <w:rFonts w:asciiTheme="majorHAnsi" w:hAnsiTheme="majorHAnsi" w:cs="Times New Roman"/>
          <w:b/>
          <w:szCs w:val="24"/>
        </w:rPr>
      </w:pPr>
      <w:r w:rsidRPr="00D417F2">
        <w:rPr>
          <w:rFonts w:asciiTheme="majorHAnsi" w:hAnsiTheme="majorHAnsi" w:cs="Times New Roman"/>
          <w:b/>
          <w:szCs w:val="24"/>
        </w:rPr>
        <w:t>Član 2</w:t>
      </w:r>
    </w:p>
    <w:p w14:paraId="783FCA51" w14:textId="2085403B" w:rsidR="00FE6E65" w:rsidRPr="00D417F2" w:rsidRDefault="00D417F2" w:rsidP="00D417F2">
      <w:pPr>
        <w:rPr>
          <w:rFonts w:asciiTheme="majorHAnsi" w:hAnsiTheme="majorHAnsi" w:cs="Times New Roman"/>
          <w:szCs w:val="24"/>
        </w:rPr>
      </w:pPr>
      <w:r>
        <w:rPr>
          <w:rFonts w:asciiTheme="majorHAnsi" w:hAnsiTheme="majorHAnsi" w:cs="Times New Roman"/>
          <w:szCs w:val="24"/>
        </w:rPr>
        <w:t>Ova O</w:t>
      </w:r>
      <w:r w:rsidR="00640C57" w:rsidRPr="00D417F2">
        <w:rPr>
          <w:rFonts w:asciiTheme="majorHAnsi" w:hAnsiTheme="majorHAnsi" w:cs="Times New Roman"/>
          <w:szCs w:val="24"/>
        </w:rPr>
        <w:t xml:space="preserve">dluka stupa na snagu </w:t>
      </w:r>
      <w:r>
        <w:rPr>
          <w:rFonts w:asciiTheme="majorHAnsi" w:hAnsiTheme="majorHAnsi" w:cs="Times New Roman"/>
          <w:szCs w:val="24"/>
        </w:rPr>
        <w:t>osmog dana o</w:t>
      </w:r>
      <w:r w:rsidR="00091381" w:rsidRPr="00D417F2">
        <w:rPr>
          <w:rFonts w:asciiTheme="majorHAnsi" w:hAnsiTheme="majorHAnsi" w:cs="Times New Roman"/>
          <w:szCs w:val="24"/>
        </w:rPr>
        <w:t>d dana objavljivanja u „Službenom listu CG – opštinski propisi“.</w:t>
      </w:r>
    </w:p>
    <w:p w14:paraId="27A35191" w14:textId="77777777" w:rsidR="00091381" w:rsidRDefault="00091381" w:rsidP="00091381">
      <w:pPr>
        <w:pStyle w:val="N01Z"/>
        <w:rPr>
          <w:rFonts w:asciiTheme="majorHAnsi" w:hAnsiTheme="majorHAnsi"/>
          <w:sz w:val="24"/>
          <w:szCs w:val="24"/>
        </w:rPr>
      </w:pPr>
    </w:p>
    <w:p w14:paraId="32FDD7CC" w14:textId="77777777" w:rsidR="00D417F2" w:rsidRDefault="00D417F2" w:rsidP="00091381">
      <w:pPr>
        <w:pStyle w:val="N01Z"/>
        <w:rPr>
          <w:rFonts w:asciiTheme="majorHAnsi" w:hAnsiTheme="majorHAnsi"/>
          <w:sz w:val="24"/>
          <w:szCs w:val="24"/>
        </w:rPr>
      </w:pPr>
    </w:p>
    <w:p w14:paraId="4F4C8812" w14:textId="77777777" w:rsidR="00D417F2" w:rsidRDefault="00D417F2" w:rsidP="00091381">
      <w:pPr>
        <w:pStyle w:val="N01Z"/>
        <w:rPr>
          <w:rFonts w:asciiTheme="majorHAnsi" w:hAnsiTheme="majorHAnsi"/>
          <w:sz w:val="24"/>
          <w:szCs w:val="24"/>
        </w:rPr>
      </w:pPr>
    </w:p>
    <w:p w14:paraId="460D0802" w14:textId="77777777" w:rsidR="00D417F2" w:rsidRDefault="00D417F2" w:rsidP="00091381">
      <w:pPr>
        <w:pStyle w:val="N01Z"/>
        <w:rPr>
          <w:rFonts w:asciiTheme="majorHAnsi" w:hAnsiTheme="majorHAnsi"/>
          <w:sz w:val="24"/>
          <w:szCs w:val="24"/>
        </w:rPr>
      </w:pPr>
    </w:p>
    <w:p w14:paraId="7CF91D06" w14:textId="77777777" w:rsidR="00D417F2" w:rsidRPr="00D417F2" w:rsidRDefault="00D417F2" w:rsidP="00091381">
      <w:pPr>
        <w:pStyle w:val="N01Z"/>
        <w:rPr>
          <w:rFonts w:asciiTheme="majorHAnsi" w:hAnsiTheme="majorHAnsi"/>
          <w:sz w:val="24"/>
          <w:szCs w:val="24"/>
        </w:rPr>
      </w:pPr>
    </w:p>
    <w:p w14:paraId="3F7CE724" w14:textId="77777777" w:rsidR="00091381" w:rsidRPr="00D417F2" w:rsidRDefault="00091381" w:rsidP="00091381">
      <w:pPr>
        <w:pStyle w:val="N01Z"/>
        <w:rPr>
          <w:rFonts w:asciiTheme="majorHAnsi" w:hAnsiTheme="majorHAnsi"/>
          <w:sz w:val="24"/>
          <w:szCs w:val="24"/>
        </w:rPr>
      </w:pPr>
      <w:proofErr w:type="spellStart"/>
      <w:r w:rsidRPr="00D417F2">
        <w:rPr>
          <w:rFonts w:asciiTheme="majorHAnsi" w:hAnsiTheme="majorHAnsi"/>
          <w:sz w:val="24"/>
          <w:szCs w:val="24"/>
        </w:rPr>
        <w:t>Broj</w:t>
      </w:r>
      <w:proofErr w:type="spellEnd"/>
      <w:r w:rsidRPr="00D417F2">
        <w:rPr>
          <w:rFonts w:asciiTheme="majorHAnsi" w:hAnsiTheme="majorHAnsi"/>
          <w:sz w:val="24"/>
          <w:szCs w:val="24"/>
        </w:rPr>
        <w:t xml:space="preserve">: </w:t>
      </w:r>
    </w:p>
    <w:p w14:paraId="35BC2426" w14:textId="77777777" w:rsidR="00091381" w:rsidRPr="00D417F2" w:rsidRDefault="00091381" w:rsidP="00091381">
      <w:pPr>
        <w:pStyle w:val="N01Z"/>
        <w:rPr>
          <w:rFonts w:asciiTheme="majorHAnsi" w:hAnsiTheme="majorHAnsi"/>
          <w:sz w:val="24"/>
          <w:szCs w:val="24"/>
        </w:rPr>
      </w:pPr>
      <w:r w:rsidRPr="00D417F2">
        <w:rPr>
          <w:rFonts w:asciiTheme="majorHAnsi" w:hAnsiTheme="majorHAnsi"/>
          <w:sz w:val="24"/>
          <w:szCs w:val="24"/>
        </w:rPr>
        <w:t xml:space="preserve">Tivat,          </w:t>
      </w:r>
      <w:proofErr w:type="spellStart"/>
      <w:r w:rsidRPr="00D417F2">
        <w:rPr>
          <w:rFonts w:asciiTheme="majorHAnsi" w:hAnsiTheme="majorHAnsi"/>
          <w:sz w:val="24"/>
          <w:szCs w:val="24"/>
        </w:rPr>
        <w:t>godine</w:t>
      </w:r>
      <w:proofErr w:type="spellEnd"/>
    </w:p>
    <w:p w14:paraId="0DC39801" w14:textId="77777777" w:rsidR="00091381" w:rsidRPr="00D417F2" w:rsidRDefault="00091381" w:rsidP="00091381">
      <w:pPr>
        <w:pStyle w:val="N01Z"/>
        <w:rPr>
          <w:rFonts w:asciiTheme="majorHAnsi" w:hAnsiTheme="majorHAnsi"/>
          <w:sz w:val="24"/>
          <w:szCs w:val="24"/>
        </w:rPr>
      </w:pPr>
      <w:proofErr w:type="spellStart"/>
      <w:r w:rsidRPr="00D417F2">
        <w:rPr>
          <w:rFonts w:asciiTheme="majorHAnsi" w:hAnsiTheme="majorHAnsi"/>
          <w:sz w:val="24"/>
          <w:szCs w:val="24"/>
        </w:rPr>
        <w:t>Skupština</w:t>
      </w:r>
      <w:proofErr w:type="spellEnd"/>
      <w:r w:rsidRPr="00D417F2">
        <w:rPr>
          <w:rFonts w:asciiTheme="majorHAnsi" w:hAnsiTheme="majorHAnsi"/>
          <w:sz w:val="24"/>
          <w:szCs w:val="24"/>
        </w:rPr>
        <w:t xml:space="preserve"> Opštine Tivat</w:t>
      </w:r>
    </w:p>
    <w:p w14:paraId="23AB1BCE" w14:textId="77777777" w:rsidR="00091381" w:rsidRPr="00D417F2" w:rsidRDefault="00091381" w:rsidP="00091381">
      <w:pPr>
        <w:pStyle w:val="N01Z"/>
        <w:rPr>
          <w:rFonts w:asciiTheme="majorHAnsi" w:hAnsiTheme="majorHAnsi"/>
          <w:sz w:val="24"/>
          <w:szCs w:val="24"/>
        </w:rPr>
      </w:pPr>
      <w:proofErr w:type="spellStart"/>
      <w:r w:rsidRPr="00D417F2">
        <w:rPr>
          <w:rFonts w:asciiTheme="majorHAnsi" w:hAnsiTheme="majorHAnsi"/>
          <w:sz w:val="24"/>
          <w:szCs w:val="24"/>
        </w:rPr>
        <w:t>Predsjednik</w:t>
      </w:r>
      <w:proofErr w:type="spellEnd"/>
    </w:p>
    <w:p w14:paraId="76568593" w14:textId="77777777" w:rsidR="00091381" w:rsidRPr="00D417F2" w:rsidRDefault="00091381" w:rsidP="00091381">
      <w:pPr>
        <w:pStyle w:val="N01Z"/>
        <w:rPr>
          <w:rFonts w:asciiTheme="majorHAnsi" w:hAnsiTheme="majorHAnsi"/>
          <w:sz w:val="24"/>
          <w:szCs w:val="24"/>
        </w:rPr>
      </w:pPr>
      <w:proofErr w:type="spellStart"/>
      <w:r w:rsidRPr="00D417F2">
        <w:rPr>
          <w:rFonts w:asciiTheme="majorHAnsi" w:hAnsiTheme="majorHAnsi"/>
          <w:sz w:val="24"/>
          <w:szCs w:val="24"/>
        </w:rPr>
        <w:t>Andrija</w:t>
      </w:r>
      <w:proofErr w:type="spellEnd"/>
      <w:r w:rsidRPr="00D417F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417F2">
        <w:rPr>
          <w:rFonts w:asciiTheme="majorHAnsi" w:hAnsiTheme="majorHAnsi"/>
          <w:sz w:val="24"/>
          <w:szCs w:val="24"/>
        </w:rPr>
        <w:t>Petković</w:t>
      </w:r>
      <w:proofErr w:type="spellEnd"/>
      <w:r w:rsidRPr="00D417F2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D417F2">
        <w:rPr>
          <w:rFonts w:asciiTheme="majorHAnsi" w:hAnsiTheme="majorHAnsi"/>
          <w:sz w:val="24"/>
          <w:szCs w:val="24"/>
        </w:rPr>
        <w:t>s.r.</w:t>
      </w:r>
      <w:proofErr w:type="spellEnd"/>
    </w:p>
    <w:p w14:paraId="1906742B" w14:textId="77777777" w:rsidR="00091381" w:rsidRPr="00D417F2" w:rsidRDefault="00091381" w:rsidP="007F3B2E">
      <w:pPr>
        <w:rPr>
          <w:rFonts w:asciiTheme="majorHAnsi" w:hAnsiTheme="majorHAnsi" w:cs="Times New Roman"/>
          <w:szCs w:val="24"/>
        </w:rPr>
      </w:pPr>
    </w:p>
    <w:p w14:paraId="704F4D23" w14:textId="77777777" w:rsidR="00091381" w:rsidRPr="00D417F2" w:rsidRDefault="00091381" w:rsidP="007F3B2E">
      <w:pPr>
        <w:rPr>
          <w:rFonts w:asciiTheme="majorHAnsi" w:hAnsiTheme="majorHAnsi" w:cs="Times New Roman"/>
          <w:szCs w:val="24"/>
        </w:rPr>
      </w:pPr>
    </w:p>
    <w:p w14:paraId="2D4F37EB" w14:textId="77777777" w:rsidR="00091381" w:rsidRPr="00D417F2" w:rsidRDefault="00091381" w:rsidP="007F3B2E">
      <w:pPr>
        <w:rPr>
          <w:rFonts w:asciiTheme="majorHAnsi" w:hAnsiTheme="majorHAnsi" w:cs="Times New Roman"/>
          <w:szCs w:val="24"/>
        </w:rPr>
      </w:pPr>
    </w:p>
    <w:p w14:paraId="5321041E" w14:textId="77777777" w:rsidR="00091381" w:rsidRPr="00D417F2" w:rsidRDefault="00091381" w:rsidP="007F3B2E">
      <w:pPr>
        <w:rPr>
          <w:rFonts w:asciiTheme="majorHAnsi" w:hAnsiTheme="majorHAnsi" w:cs="Times New Roman"/>
          <w:szCs w:val="24"/>
        </w:rPr>
      </w:pPr>
    </w:p>
    <w:p w14:paraId="34A7D342" w14:textId="77777777" w:rsidR="00091381" w:rsidRPr="00D417F2" w:rsidRDefault="00091381" w:rsidP="007F3B2E">
      <w:pPr>
        <w:rPr>
          <w:rFonts w:asciiTheme="majorHAnsi" w:hAnsiTheme="majorHAnsi" w:cs="Times New Roman"/>
          <w:szCs w:val="24"/>
        </w:rPr>
      </w:pPr>
    </w:p>
    <w:p w14:paraId="25605515" w14:textId="77777777" w:rsidR="00091381" w:rsidRPr="00D417F2" w:rsidRDefault="00091381" w:rsidP="007F3B2E">
      <w:pPr>
        <w:rPr>
          <w:rFonts w:asciiTheme="majorHAnsi" w:hAnsiTheme="majorHAnsi" w:cs="Times New Roman"/>
          <w:szCs w:val="24"/>
        </w:rPr>
      </w:pPr>
    </w:p>
    <w:p w14:paraId="7BACD2C1" w14:textId="77777777" w:rsidR="00091381" w:rsidRPr="00D417F2" w:rsidRDefault="00091381" w:rsidP="007F3B2E">
      <w:pPr>
        <w:rPr>
          <w:rFonts w:asciiTheme="majorHAnsi" w:hAnsiTheme="majorHAnsi" w:cs="Times New Roman"/>
          <w:szCs w:val="24"/>
        </w:rPr>
      </w:pPr>
    </w:p>
    <w:p w14:paraId="301E24EF" w14:textId="77777777" w:rsidR="00091381" w:rsidRPr="00D417F2" w:rsidRDefault="00091381" w:rsidP="007F3B2E">
      <w:pPr>
        <w:rPr>
          <w:rFonts w:asciiTheme="majorHAnsi" w:hAnsiTheme="majorHAnsi" w:cs="Times New Roman"/>
          <w:szCs w:val="24"/>
        </w:rPr>
      </w:pPr>
    </w:p>
    <w:p w14:paraId="65ABEFF0" w14:textId="77777777" w:rsidR="00DB50B1" w:rsidRDefault="00DB50B1" w:rsidP="00DB50B1">
      <w:pPr>
        <w:rPr>
          <w:rFonts w:asciiTheme="majorHAnsi" w:hAnsiTheme="majorHAnsi" w:cs="Times New Roman"/>
          <w:szCs w:val="24"/>
        </w:rPr>
      </w:pPr>
    </w:p>
    <w:p w14:paraId="2E153D62" w14:textId="49708FFF" w:rsidR="00091381" w:rsidRPr="00D417F2" w:rsidRDefault="00091381" w:rsidP="00DB50B1">
      <w:pPr>
        <w:jc w:val="center"/>
        <w:rPr>
          <w:rFonts w:asciiTheme="majorHAnsi" w:hAnsiTheme="majorHAnsi" w:cs="Times New Roman"/>
          <w:b/>
          <w:szCs w:val="24"/>
        </w:rPr>
      </w:pPr>
      <w:r w:rsidRPr="00D417F2">
        <w:rPr>
          <w:rFonts w:asciiTheme="majorHAnsi" w:hAnsiTheme="majorHAnsi" w:cs="Times New Roman"/>
          <w:b/>
          <w:szCs w:val="24"/>
        </w:rPr>
        <w:t>Obrazloženje</w:t>
      </w:r>
    </w:p>
    <w:p w14:paraId="08F13BFA" w14:textId="77777777" w:rsidR="00091381" w:rsidRPr="00D417F2" w:rsidRDefault="00091381" w:rsidP="00091381">
      <w:pPr>
        <w:rPr>
          <w:rFonts w:asciiTheme="majorHAnsi" w:hAnsiTheme="majorHAnsi" w:cs="Times New Roman"/>
          <w:b/>
          <w:szCs w:val="24"/>
        </w:rPr>
      </w:pPr>
    </w:p>
    <w:p w14:paraId="0EFA2783" w14:textId="77777777" w:rsidR="00091381" w:rsidRPr="00D417F2" w:rsidRDefault="00091381" w:rsidP="00091381">
      <w:pPr>
        <w:pStyle w:val="NoSpacing"/>
        <w:rPr>
          <w:rFonts w:asciiTheme="majorHAnsi" w:hAnsiTheme="majorHAnsi" w:cs="Times New Roman"/>
          <w:b/>
          <w:szCs w:val="24"/>
        </w:rPr>
      </w:pPr>
      <w:r w:rsidRPr="00D417F2">
        <w:rPr>
          <w:rFonts w:asciiTheme="majorHAnsi" w:hAnsiTheme="majorHAnsi" w:cs="Times New Roman"/>
          <w:b/>
          <w:szCs w:val="24"/>
        </w:rPr>
        <w:t>Pravni osnov</w:t>
      </w:r>
    </w:p>
    <w:p w14:paraId="2DCA8A42" w14:textId="77777777" w:rsidR="00091381" w:rsidRPr="00D417F2" w:rsidRDefault="00091381" w:rsidP="00091381">
      <w:pPr>
        <w:pStyle w:val="NoSpacing"/>
        <w:rPr>
          <w:rFonts w:asciiTheme="majorHAnsi" w:hAnsiTheme="majorHAnsi" w:cs="Times New Roman"/>
          <w:b/>
          <w:szCs w:val="24"/>
        </w:rPr>
      </w:pPr>
    </w:p>
    <w:p w14:paraId="02A1967A" w14:textId="77777777" w:rsidR="0063629F" w:rsidRPr="0063629F" w:rsidRDefault="00091381" w:rsidP="000F7A2E">
      <w:pPr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63629F">
        <w:rPr>
          <w:rFonts w:asciiTheme="majorHAnsi" w:hAnsiTheme="majorHAnsi" w:cs="Times New Roman"/>
          <w:szCs w:val="24"/>
        </w:rPr>
        <w:t>Pr</w:t>
      </w:r>
      <w:r w:rsidR="0063629F" w:rsidRPr="0063629F">
        <w:rPr>
          <w:rFonts w:asciiTheme="majorHAnsi" w:hAnsiTheme="majorHAnsi" w:cs="Times New Roman"/>
          <w:szCs w:val="24"/>
        </w:rPr>
        <w:t>avni osnov za donošenje Odluke o davanju saglasnosti</w:t>
      </w:r>
      <w:r w:rsidRPr="0063629F">
        <w:rPr>
          <w:rFonts w:asciiTheme="majorHAnsi" w:hAnsiTheme="majorHAnsi" w:cs="Times New Roman"/>
          <w:szCs w:val="24"/>
        </w:rPr>
        <w:t xml:space="preserve"> sadržan je </w:t>
      </w:r>
      <w:r w:rsidR="0063629F" w:rsidRPr="0063629F">
        <w:rPr>
          <w:rFonts w:asciiTheme="majorHAnsi" w:hAnsiTheme="majorHAnsi" w:cs="Times New Roman"/>
          <w:szCs w:val="24"/>
        </w:rPr>
        <w:t>u članu 35 Statuta Opštine Tivat</w:t>
      </w:r>
      <w:r w:rsidR="0063629F" w:rsidRPr="0063629F">
        <w:t xml:space="preserve"> </w:t>
      </w:r>
      <w:r w:rsidR="0063629F" w:rsidRPr="0063629F">
        <w:rPr>
          <w:rFonts w:ascii="Cambria" w:hAnsi="Cambria"/>
        </w:rPr>
        <w:t>(“Službeni list Crne Gore – opštinski propisi”, br. 24/18, 09/20), koji propisuje da Skupština donosi propise i druge opšte akte.</w:t>
      </w:r>
    </w:p>
    <w:p w14:paraId="4E26CC42" w14:textId="19852366" w:rsidR="00091381" w:rsidRPr="0063629F" w:rsidRDefault="0063629F" w:rsidP="000F7A2E">
      <w:pPr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63629F">
        <w:rPr>
          <w:rFonts w:ascii="Cambria" w:hAnsi="Cambria"/>
        </w:rPr>
        <w:t>Takođe, Odluka se donosi u skladu sa članom 10</w:t>
      </w:r>
      <w:r w:rsidR="00091381" w:rsidRPr="0063629F">
        <w:rPr>
          <w:rFonts w:asciiTheme="majorHAnsi" w:hAnsiTheme="majorHAnsi" w:cs="Times New Roman"/>
          <w:szCs w:val="24"/>
        </w:rPr>
        <w:t xml:space="preserve"> </w:t>
      </w:r>
      <w:r w:rsidR="00091381" w:rsidRPr="0063629F">
        <w:rPr>
          <w:rFonts w:asciiTheme="majorHAnsi" w:hAnsiTheme="majorHAnsi" w:cs="Times New Roman"/>
          <w:szCs w:val="24"/>
          <w:lang w:val="sr-Latn-CS"/>
        </w:rPr>
        <w:t>Odluke o osnivanju JU Gradska biblioteka Tivat</w:t>
      </w:r>
      <w:r w:rsidR="00091381" w:rsidRPr="0063629F">
        <w:rPr>
          <w:rFonts w:asciiTheme="majorHAnsi" w:hAnsiTheme="majorHAnsi" w:cs="Times New Roman"/>
          <w:szCs w:val="24"/>
        </w:rPr>
        <w:t xml:space="preserve"> </w:t>
      </w:r>
      <w:r w:rsidR="00091381" w:rsidRPr="0063629F">
        <w:rPr>
          <w:rFonts w:asciiTheme="majorHAnsi" w:hAnsiTheme="majorHAnsi" w:cs="Times New Roman"/>
          <w:szCs w:val="24"/>
          <w:lang w:val="sr-Latn-CS"/>
        </w:rPr>
        <w:t xml:space="preserve">("Službeni list Crne Gore - opštinski propisi", br. 09/21) </w:t>
      </w:r>
      <w:r w:rsidR="00091381" w:rsidRPr="0063629F">
        <w:rPr>
          <w:rFonts w:asciiTheme="majorHAnsi" w:hAnsiTheme="majorHAnsi" w:cs="Times New Roman"/>
          <w:szCs w:val="24"/>
        </w:rPr>
        <w:t>kojim je precizirano da Osnivač ustanove daje saglasnost na statut Ustanove.</w:t>
      </w:r>
    </w:p>
    <w:p w14:paraId="4176E85A" w14:textId="77777777" w:rsidR="00091381" w:rsidRPr="00D417F2" w:rsidRDefault="00091381" w:rsidP="00091381">
      <w:pPr>
        <w:pStyle w:val="NoSpacing"/>
        <w:rPr>
          <w:rFonts w:asciiTheme="majorHAnsi" w:hAnsiTheme="majorHAnsi" w:cs="Times New Roman"/>
          <w:szCs w:val="24"/>
          <w:highlight w:val="yellow"/>
        </w:rPr>
      </w:pPr>
    </w:p>
    <w:p w14:paraId="09BC9F83" w14:textId="77777777" w:rsidR="00091381" w:rsidRPr="00D417F2" w:rsidRDefault="00091381" w:rsidP="00091381">
      <w:pPr>
        <w:pStyle w:val="NoSpacing"/>
        <w:rPr>
          <w:rFonts w:asciiTheme="majorHAnsi" w:hAnsiTheme="majorHAnsi" w:cs="Times New Roman"/>
          <w:b/>
          <w:szCs w:val="24"/>
        </w:rPr>
      </w:pPr>
      <w:r w:rsidRPr="00D417F2">
        <w:rPr>
          <w:rFonts w:asciiTheme="majorHAnsi" w:hAnsiTheme="majorHAnsi" w:cs="Times New Roman"/>
          <w:b/>
          <w:szCs w:val="24"/>
        </w:rPr>
        <w:t>Razlozi za donošenje</w:t>
      </w:r>
    </w:p>
    <w:p w14:paraId="24401DC3" w14:textId="77777777" w:rsidR="00091381" w:rsidRPr="00D417F2" w:rsidRDefault="00091381" w:rsidP="00091381">
      <w:pPr>
        <w:pStyle w:val="NoSpacing"/>
        <w:rPr>
          <w:rFonts w:asciiTheme="majorHAnsi" w:hAnsiTheme="majorHAnsi" w:cs="Times New Roman"/>
          <w:b/>
          <w:szCs w:val="24"/>
          <w:highlight w:val="yellow"/>
        </w:rPr>
      </w:pPr>
    </w:p>
    <w:p w14:paraId="2FFE6DCE" w14:textId="3AC91E07" w:rsidR="000F7A2E" w:rsidRPr="00D417F2" w:rsidRDefault="00091381" w:rsidP="000F7A2E">
      <w:pPr>
        <w:pStyle w:val="NoSpacing"/>
        <w:spacing w:line="276" w:lineRule="auto"/>
        <w:rPr>
          <w:rFonts w:asciiTheme="majorHAnsi" w:hAnsiTheme="majorHAnsi" w:cs="Times New Roman"/>
          <w:szCs w:val="24"/>
        </w:rPr>
      </w:pPr>
      <w:r w:rsidRPr="00D417F2">
        <w:rPr>
          <w:rFonts w:asciiTheme="majorHAnsi" w:hAnsiTheme="majorHAnsi" w:cs="Times New Roman"/>
          <w:szCs w:val="24"/>
        </w:rPr>
        <w:t>Donošenju ovog akta prethodilo je usvajanje Odl</w:t>
      </w:r>
      <w:r w:rsidR="0043046E">
        <w:rPr>
          <w:rFonts w:asciiTheme="majorHAnsi" w:hAnsiTheme="majorHAnsi" w:cs="Times New Roman"/>
          <w:szCs w:val="24"/>
        </w:rPr>
        <w:t>uke o osnivanju Javne ustanove Gradska biblioteka Tivat</w:t>
      </w:r>
      <w:r w:rsidR="0063629F" w:rsidRPr="00D417F2">
        <w:rPr>
          <w:rFonts w:asciiTheme="majorHAnsi" w:hAnsiTheme="majorHAnsi" w:cs="Times New Roman"/>
          <w:szCs w:val="24"/>
          <w:lang w:val="sr-Latn-CS"/>
        </w:rPr>
        <w:t>("Službeni list Crne Gore -</w:t>
      </w:r>
      <w:r w:rsidR="0063629F">
        <w:rPr>
          <w:rFonts w:asciiTheme="majorHAnsi" w:hAnsiTheme="majorHAnsi" w:cs="Times New Roman"/>
          <w:szCs w:val="24"/>
          <w:lang w:val="sr-Latn-CS"/>
        </w:rPr>
        <w:t xml:space="preserve"> opštinski propisi", br. 09/21)</w:t>
      </w:r>
      <w:r w:rsidRPr="00D417F2">
        <w:rPr>
          <w:rFonts w:asciiTheme="majorHAnsi" w:hAnsiTheme="majorHAnsi" w:cs="Times New Roman"/>
          <w:szCs w:val="24"/>
        </w:rPr>
        <w:t xml:space="preserve">, usvojene na sjednici Skupštine opštine Tivat dana 31.03.2021. godine, kao i usvajanje Odluke o imenovanju Savjeta JU Gradska biblioteka Tivat, usvojene na sjednici Skupštine opštine Tivat, dana 19.05.2021. godine. </w:t>
      </w:r>
      <w:r w:rsidR="000F7A2E">
        <w:rPr>
          <w:rFonts w:asciiTheme="majorHAnsi" w:hAnsiTheme="majorHAnsi" w:cs="Times New Roman"/>
          <w:szCs w:val="24"/>
        </w:rPr>
        <w:t>Dana, 16.06.2021. godine Savjet JU Gradska biblioteka Tivat donio je Statut JU Gradska biblioteka Tivat, a isti je dana 17.06.2021. godine dostavljen Sekretarijatu za društvene djelatnosti na mišljenje. S tim u vezi Sekretarijat za društvene djelatnosti je 17.06.2021. godine dao pozitvno mišljenje broj 04-040/21-177/1</w:t>
      </w:r>
      <w:r w:rsidR="0085488F">
        <w:rPr>
          <w:rFonts w:asciiTheme="majorHAnsi" w:hAnsiTheme="majorHAnsi" w:cs="Times New Roman"/>
          <w:szCs w:val="24"/>
        </w:rPr>
        <w:t xml:space="preserve">  i isto dostavio Skupštinskoj službi.</w:t>
      </w:r>
    </w:p>
    <w:p w14:paraId="24826EEA" w14:textId="77777777" w:rsidR="00091381" w:rsidRDefault="00091381" w:rsidP="000F7A2E">
      <w:pPr>
        <w:pStyle w:val="NoSpacing"/>
        <w:spacing w:line="276" w:lineRule="auto"/>
        <w:rPr>
          <w:rFonts w:asciiTheme="majorHAnsi" w:hAnsiTheme="majorHAnsi" w:cs="Times New Roman"/>
          <w:szCs w:val="24"/>
          <w:highlight w:val="yellow"/>
        </w:rPr>
      </w:pPr>
    </w:p>
    <w:p w14:paraId="29818657" w14:textId="59293945" w:rsidR="0063629F" w:rsidRDefault="0063629F" w:rsidP="000F7A2E">
      <w:pPr>
        <w:pStyle w:val="NoSpacing"/>
        <w:spacing w:line="276" w:lineRule="auto"/>
        <w:rPr>
          <w:rFonts w:asciiTheme="majorHAnsi" w:hAnsiTheme="majorHAnsi" w:cs="Times New Roman"/>
          <w:szCs w:val="24"/>
          <w:highlight w:val="yellow"/>
        </w:rPr>
      </w:pPr>
      <w:r w:rsidRPr="0063629F">
        <w:rPr>
          <w:rFonts w:asciiTheme="majorHAnsi" w:hAnsiTheme="majorHAnsi" w:cs="Times New Roman"/>
          <w:szCs w:val="24"/>
        </w:rPr>
        <w:t xml:space="preserve">Statutom </w:t>
      </w:r>
      <w:r>
        <w:rPr>
          <w:rFonts w:asciiTheme="majorHAnsi" w:hAnsiTheme="majorHAnsi" w:cs="Times New Roman"/>
          <w:szCs w:val="24"/>
        </w:rPr>
        <w:t xml:space="preserve"> JU Gradska bibliotka Tivat </w:t>
      </w:r>
      <w:r w:rsidRPr="0063629F">
        <w:rPr>
          <w:rFonts w:asciiTheme="majorHAnsi" w:hAnsiTheme="majorHAnsi" w:cs="Times New Roman"/>
          <w:szCs w:val="24"/>
        </w:rPr>
        <w:t>uređuju se pitanja od značaja za organizaciju, upravljanje, rad i funkcionisanje Javne ustanove Gradska biblioteka Tivat (u daljem tekstu: Biblioteka): naziv, sjedište i adresa ustanove; djelatnost ustanove; djelokrug rada organa upravljanja i rukovođenja; uslovi i postupak za imenovanje i razrješenje člana organa upravljanja; uslovi i postupak za izbor i razrješenje direktora ustanove; opšta akta ustanove i način njihovog donošenja; finansiranje rada; način utvrđivanja kandidata iz reda zaposlenih za imenovanje članova organa upravljanja, način utvrđivanja predloga za razrješenje člana organa upravljanja iz reda zaposlenih, javnost rada, i druga pitanja od značaja za rad ustanove.</w:t>
      </w:r>
    </w:p>
    <w:p w14:paraId="690B8946" w14:textId="77777777" w:rsidR="0063629F" w:rsidRDefault="0063629F" w:rsidP="00091381">
      <w:pPr>
        <w:pStyle w:val="NoSpacing"/>
        <w:rPr>
          <w:rFonts w:asciiTheme="majorHAnsi" w:hAnsiTheme="majorHAnsi" w:cs="Times New Roman"/>
          <w:szCs w:val="24"/>
          <w:highlight w:val="yellow"/>
        </w:rPr>
      </w:pPr>
    </w:p>
    <w:p w14:paraId="1D86FDE3" w14:textId="77777777" w:rsidR="0063629F" w:rsidRPr="00D417F2" w:rsidRDefault="0063629F" w:rsidP="00091381">
      <w:pPr>
        <w:pStyle w:val="NoSpacing"/>
        <w:rPr>
          <w:rFonts w:asciiTheme="majorHAnsi" w:hAnsiTheme="majorHAnsi" w:cs="Times New Roman"/>
          <w:szCs w:val="24"/>
          <w:highlight w:val="yellow"/>
        </w:rPr>
      </w:pPr>
    </w:p>
    <w:p w14:paraId="689B0788" w14:textId="77777777" w:rsidR="0063629F" w:rsidRPr="0063629F" w:rsidRDefault="0063629F" w:rsidP="0063629F">
      <w:pPr>
        <w:rPr>
          <w:rFonts w:asciiTheme="majorHAnsi" w:hAnsiTheme="majorHAnsi" w:cs="Times New Roman"/>
          <w:b/>
          <w:szCs w:val="24"/>
        </w:rPr>
      </w:pPr>
      <w:r w:rsidRPr="0063629F">
        <w:rPr>
          <w:rFonts w:asciiTheme="majorHAnsi" w:hAnsiTheme="majorHAnsi" w:cs="Times New Roman"/>
          <w:b/>
          <w:szCs w:val="24"/>
        </w:rPr>
        <w:t>OBRAĐIVAČ                                                                                             PREDLAGAČ</w:t>
      </w:r>
    </w:p>
    <w:p w14:paraId="1E7CCF17" w14:textId="77777777" w:rsidR="0063629F" w:rsidRPr="0063629F" w:rsidRDefault="0063629F" w:rsidP="0063629F">
      <w:pPr>
        <w:rPr>
          <w:rFonts w:asciiTheme="majorHAnsi" w:hAnsiTheme="majorHAnsi" w:cs="Times New Roman"/>
          <w:b/>
          <w:szCs w:val="24"/>
        </w:rPr>
      </w:pPr>
    </w:p>
    <w:p w14:paraId="3521614D" w14:textId="77777777" w:rsidR="0063629F" w:rsidRPr="0063629F" w:rsidRDefault="0063629F" w:rsidP="0063629F">
      <w:pPr>
        <w:rPr>
          <w:rFonts w:asciiTheme="majorHAnsi" w:hAnsiTheme="majorHAnsi" w:cs="Times New Roman"/>
          <w:b/>
          <w:szCs w:val="24"/>
        </w:rPr>
      </w:pPr>
      <w:r w:rsidRPr="0063629F">
        <w:rPr>
          <w:rFonts w:asciiTheme="majorHAnsi" w:hAnsiTheme="majorHAnsi" w:cs="Times New Roman"/>
          <w:b/>
          <w:szCs w:val="24"/>
        </w:rPr>
        <w:t>Sekretarijat za društvene djelatnosti                                         PREDSJEDNIK</w:t>
      </w:r>
    </w:p>
    <w:p w14:paraId="5C9E866F" w14:textId="77777777" w:rsidR="0063629F" w:rsidRPr="0063629F" w:rsidRDefault="0063629F" w:rsidP="0063629F">
      <w:pPr>
        <w:rPr>
          <w:rFonts w:asciiTheme="majorHAnsi" w:hAnsiTheme="majorHAnsi" w:cs="Times New Roman"/>
          <w:b/>
          <w:szCs w:val="24"/>
        </w:rPr>
      </w:pPr>
    </w:p>
    <w:p w14:paraId="258EC009" w14:textId="003B9C22" w:rsidR="005C10C9" w:rsidRPr="00D417F2" w:rsidRDefault="0063629F" w:rsidP="00091381">
      <w:pPr>
        <w:rPr>
          <w:rFonts w:asciiTheme="majorHAnsi" w:hAnsiTheme="majorHAnsi" w:cs="Times New Roman"/>
          <w:b/>
          <w:szCs w:val="24"/>
        </w:rPr>
      </w:pPr>
      <w:r w:rsidRPr="0063629F">
        <w:rPr>
          <w:rFonts w:asciiTheme="majorHAnsi" w:hAnsiTheme="majorHAnsi" w:cs="Times New Roman"/>
          <w:b/>
          <w:szCs w:val="24"/>
        </w:rPr>
        <w:t xml:space="preserve">                                                                                                                     Željko Komnenović</w:t>
      </w:r>
      <w:bookmarkStart w:id="0" w:name="_GoBack"/>
      <w:bookmarkEnd w:id="0"/>
    </w:p>
    <w:sectPr w:rsidR="005C10C9" w:rsidRPr="00D417F2" w:rsidSect="00640C57">
      <w:headerReference w:type="default" r:id="rId9"/>
      <w:headerReference w:type="first" r:id="rId10"/>
      <w:pgSz w:w="11906" w:h="16838" w:code="9"/>
      <w:pgMar w:top="668" w:right="1418" w:bottom="1560" w:left="1418" w:header="1134" w:footer="3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7C7B89" w14:textId="77777777" w:rsidR="00730AF6" w:rsidRDefault="00730AF6" w:rsidP="00A6505B">
      <w:pPr>
        <w:spacing w:before="0" w:after="0" w:line="240" w:lineRule="auto"/>
      </w:pPr>
      <w:r>
        <w:separator/>
      </w:r>
    </w:p>
  </w:endnote>
  <w:endnote w:type="continuationSeparator" w:id="0">
    <w:p w14:paraId="6CC2DC01" w14:textId="77777777" w:rsidR="00730AF6" w:rsidRDefault="00730AF6" w:rsidP="00A6505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D8CF11" w14:textId="77777777" w:rsidR="00730AF6" w:rsidRDefault="00730AF6" w:rsidP="00A6505B">
      <w:pPr>
        <w:spacing w:before="0" w:after="0" w:line="240" w:lineRule="auto"/>
      </w:pPr>
      <w:r>
        <w:separator/>
      </w:r>
    </w:p>
  </w:footnote>
  <w:footnote w:type="continuationSeparator" w:id="0">
    <w:p w14:paraId="38E25419" w14:textId="77777777" w:rsidR="00730AF6" w:rsidRDefault="00730AF6" w:rsidP="00A6505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43676" w14:textId="77777777" w:rsidR="00A6505B" w:rsidRDefault="00A6505B" w:rsidP="00A6505B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4B21C4" w14:textId="77777777" w:rsidR="005E2CF3" w:rsidRPr="005E2CF3" w:rsidRDefault="005E2CF3" w:rsidP="005E2CF3"/>
  <w:p w14:paraId="275B4029" w14:textId="77777777" w:rsidR="00E74F68" w:rsidRPr="00F323F6" w:rsidRDefault="00E74F68" w:rsidP="00F127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D3C95"/>
    <w:multiLevelType w:val="hybridMultilevel"/>
    <w:tmpl w:val="BB2627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8438E"/>
    <w:multiLevelType w:val="hybridMultilevel"/>
    <w:tmpl w:val="C51C6AEC"/>
    <w:lvl w:ilvl="0" w:tplc="DCECDD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42ED6"/>
    <w:multiLevelType w:val="hybridMultilevel"/>
    <w:tmpl w:val="1DCC666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787653"/>
    <w:multiLevelType w:val="hybridMultilevel"/>
    <w:tmpl w:val="F31E74C8"/>
    <w:lvl w:ilvl="0" w:tplc="6BC495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94688F"/>
    <w:multiLevelType w:val="hybridMultilevel"/>
    <w:tmpl w:val="2B0E423C"/>
    <w:lvl w:ilvl="0" w:tplc="DCECDD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42614A"/>
    <w:multiLevelType w:val="hybridMultilevel"/>
    <w:tmpl w:val="2F8A3820"/>
    <w:lvl w:ilvl="0" w:tplc="DCECDD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FD25A9"/>
    <w:multiLevelType w:val="hybridMultilevel"/>
    <w:tmpl w:val="41EE9F32"/>
    <w:lvl w:ilvl="0" w:tplc="B01E256C">
      <w:start w:val="1"/>
      <w:numFmt w:val="decimal"/>
      <w:lvlText w:val="Član %1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E34C06"/>
    <w:multiLevelType w:val="hybridMultilevel"/>
    <w:tmpl w:val="2684F322"/>
    <w:lvl w:ilvl="0" w:tplc="8B48E7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B4199F"/>
    <w:multiLevelType w:val="hybridMultilevel"/>
    <w:tmpl w:val="C49E7A36"/>
    <w:lvl w:ilvl="0" w:tplc="9D58AA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EB4BEA"/>
    <w:multiLevelType w:val="hybridMultilevel"/>
    <w:tmpl w:val="BCAE18F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5A7822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1C7B2C"/>
    <w:multiLevelType w:val="hybridMultilevel"/>
    <w:tmpl w:val="9B60572C"/>
    <w:lvl w:ilvl="0" w:tplc="B99AB8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9"/>
  </w:num>
  <w:num w:numId="4">
    <w:abstractNumId w:val="2"/>
  </w:num>
  <w:num w:numId="5">
    <w:abstractNumId w:val="0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10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05B"/>
    <w:rsid w:val="00001178"/>
    <w:rsid w:val="0000271A"/>
    <w:rsid w:val="00020673"/>
    <w:rsid w:val="0004386D"/>
    <w:rsid w:val="000547BD"/>
    <w:rsid w:val="00071E3B"/>
    <w:rsid w:val="0007732E"/>
    <w:rsid w:val="00081F84"/>
    <w:rsid w:val="00091381"/>
    <w:rsid w:val="000A2DDB"/>
    <w:rsid w:val="000B5128"/>
    <w:rsid w:val="000D7233"/>
    <w:rsid w:val="000F2AA0"/>
    <w:rsid w:val="000F2B95"/>
    <w:rsid w:val="000F2BFC"/>
    <w:rsid w:val="000F7A2E"/>
    <w:rsid w:val="00100248"/>
    <w:rsid w:val="001053EE"/>
    <w:rsid w:val="00107821"/>
    <w:rsid w:val="00154D42"/>
    <w:rsid w:val="001778BD"/>
    <w:rsid w:val="001822FC"/>
    <w:rsid w:val="001847FD"/>
    <w:rsid w:val="001859E7"/>
    <w:rsid w:val="00196664"/>
    <w:rsid w:val="001A79B6"/>
    <w:rsid w:val="001A7E96"/>
    <w:rsid w:val="001C0852"/>
    <w:rsid w:val="001C2DA5"/>
    <w:rsid w:val="001D3909"/>
    <w:rsid w:val="001F1805"/>
    <w:rsid w:val="001F75D5"/>
    <w:rsid w:val="00204E20"/>
    <w:rsid w:val="00205759"/>
    <w:rsid w:val="00210880"/>
    <w:rsid w:val="002511E4"/>
    <w:rsid w:val="00252A36"/>
    <w:rsid w:val="0026199B"/>
    <w:rsid w:val="002674B2"/>
    <w:rsid w:val="00292D5E"/>
    <w:rsid w:val="002A7CB3"/>
    <w:rsid w:val="002E4F8A"/>
    <w:rsid w:val="002F461C"/>
    <w:rsid w:val="00312100"/>
    <w:rsid w:val="003168DA"/>
    <w:rsid w:val="003417B8"/>
    <w:rsid w:val="00350578"/>
    <w:rsid w:val="00354D08"/>
    <w:rsid w:val="00370D5F"/>
    <w:rsid w:val="00375D08"/>
    <w:rsid w:val="003923E6"/>
    <w:rsid w:val="00393E46"/>
    <w:rsid w:val="003A6DB5"/>
    <w:rsid w:val="003B59F4"/>
    <w:rsid w:val="003C032C"/>
    <w:rsid w:val="004112D5"/>
    <w:rsid w:val="0043046E"/>
    <w:rsid w:val="004377F0"/>
    <w:rsid w:val="004378E1"/>
    <w:rsid w:val="00440E12"/>
    <w:rsid w:val="00443739"/>
    <w:rsid w:val="004501E6"/>
    <w:rsid w:val="00451F6C"/>
    <w:rsid w:val="00451FF9"/>
    <w:rsid w:val="004679C3"/>
    <w:rsid w:val="004A58F5"/>
    <w:rsid w:val="004C076D"/>
    <w:rsid w:val="004E333F"/>
    <w:rsid w:val="004E3DA7"/>
    <w:rsid w:val="004F24B0"/>
    <w:rsid w:val="00523147"/>
    <w:rsid w:val="00524DEC"/>
    <w:rsid w:val="00531FDF"/>
    <w:rsid w:val="005354AA"/>
    <w:rsid w:val="0053634A"/>
    <w:rsid w:val="005538F7"/>
    <w:rsid w:val="005723C7"/>
    <w:rsid w:val="005A4E7E"/>
    <w:rsid w:val="005B2501"/>
    <w:rsid w:val="005B44BF"/>
    <w:rsid w:val="005C10C9"/>
    <w:rsid w:val="005C6F24"/>
    <w:rsid w:val="005E2CF3"/>
    <w:rsid w:val="005F56D9"/>
    <w:rsid w:val="00612213"/>
    <w:rsid w:val="0061580E"/>
    <w:rsid w:val="006166B9"/>
    <w:rsid w:val="00630A76"/>
    <w:rsid w:val="0063629F"/>
    <w:rsid w:val="00640C57"/>
    <w:rsid w:val="00650009"/>
    <w:rsid w:val="0066162E"/>
    <w:rsid w:val="006660CC"/>
    <w:rsid w:val="006739CA"/>
    <w:rsid w:val="006A24FA"/>
    <w:rsid w:val="006A2C40"/>
    <w:rsid w:val="006B0CEE"/>
    <w:rsid w:val="006D711E"/>
    <w:rsid w:val="006E262C"/>
    <w:rsid w:val="00722040"/>
    <w:rsid w:val="00730AF6"/>
    <w:rsid w:val="0073561A"/>
    <w:rsid w:val="00735760"/>
    <w:rsid w:val="0077100B"/>
    <w:rsid w:val="00786F2E"/>
    <w:rsid w:val="007904A7"/>
    <w:rsid w:val="00794586"/>
    <w:rsid w:val="00796B5E"/>
    <w:rsid w:val="007978B6"/>
    <w:rsid w:val="007B2B13"/>
    <w:rsid w:val="007B6AF4"/>
    <w:rsid w:val="007C3080"/>
    <w:rsid w:val="007C34E5"/>
    <w:rsid w:val="007E6D3C"/>
    <w:rsid w:val="007F3B2E"/>
    <w:rsid w:val="00807DC3"/>
    <w:rsid w:val="00810444"/>
    <w:rsid w:val="0085488F"/>
    <w:rsid w:val="0088156B"/>
    <w:rsid w:val="00885190"/>
    <w:rsid w:val="008A3745"/>
    <w:rsid w:val="008B2714"/>
    <w:rsid w:val="008C7F82"/>
    <w:rsid w:val="008D256C"/>
    <w:rsid w:val="00902E6C"/>
    <w:rsid w:val="00907170"/>
    <w:rsid w:val="009130A0"/>
    <w:rsid w:val="00915F8E"/>
    <w:rsid w:val="00922A8D"/>
    <w:rsid w:val="00937C21"/>
    <w:rsid w:val="00946A67"/>
    <w:rsid w:val="0096107C"/>
    <w:rsid w:val="00975443"/>
    <w:rsid w:val="00992D85"/>
    <w:rsid w:val="00997C04"/>
    <w:rsid w:val="009A2676"/>
    <w:rsid w:val="009E023D"/>
    <w:rsid w:val="009E797A"/>
    <w:rsid w:val="009F3C44"/>
    <w:rsid w:val="009F56C6"/>
    <w:rsid w:val="00A06383"/>
    <w:rsid w:val="00A13743"/>
    <w:rsid w:val="00A373B9"/>
    <w:rsid w:val="00A6505B"/>
    <w:rsid w:val="00A85076"/>
    <w:rsid w:val="00A95714"/>
    <w:rsid w:val="00AA0712"/>
    <w:rsid w:val="00AC6845"/>
    <w:rsid w:val="00AF27FF"/>
    <w:rsid w:val="00B003EE"/>
    <w:rsid w:val="00B13AFC"/>
    <w:rsid w:val="00B14AE7"/>
    <w:rsid w:val="00B167AC"/>
    <w:rsid w:val="00B40A06"/>
    <w:rsid w:val="00B473C2"/>
    <w:rsid w:val="00B47D2C"/>
    <w:rsid w:val="00B47D8B"/>
    <w:rsid w:val="00B83F7A"/>
    <w:rsid w:val="00B84F08"/>
    <w:rsid w:val="00B86395"/>
    <w:rsid w:val="00BE3206"/>
    <w:rsid w:val="00BE6624"/>
    <w:rsid w:val="00BF464E"/>
    <w:rsid w:val="00C123D2"/>
    <w:rsid w:val="00C176EB"/>
    <w:rsid w:val="00C20E0A"/>
    <w:rsid w:val="00C2622E"/>
    <w:rsid w:val="00C43546"/>
    <w:rsid w:val="00C4431F"/>
    <w:rsid w:val="00C84028"/>
    <w:rsid w:val="00CA4058"/>
    <w:rsid w:val="00CC2580"/>
    <w:rsid w:val="00CD159D"/>
    <w:rsid w:val="00CF540B"/>
    <w:rsid w:val="00D23B4D"/>
    <w:rsid w:val="00D2455F"/>
    <w:rsid w:val="00D40D73"/>
    <w:rsid w:val="00D417F2"/>
    <w:rsid w:val="00D57BAF"/>
    <w:rsid w:val="00D63B3D"/>
    <w:rsid w:val="00DB50B1"/>
    <w:rsid w:val="00DC5DF1"/>
    <w:rsid w:val="00DF60F7"/>
    <w:rsid w:val="00E06CD9"/>
    <w:rsid w:val="00E22AF5"/>
    <w:rsid w:val="00E73A9B"/>
    <w:rsid w:val="00E74F68"/>
    <w:rsid w:val="00E75466"/>
    <w:rsid w:val="00F127D8"/>
    <w:rsid w:val="00F14B0C"/>
    <w:rsid w:val="00F16D1B"/>
    <w:rsid w:val="00F21A4A"/>
    <w:rsid w:val="00F263B7"/>
    <w:rsid w:val="00F323F6"/>
    <w:rsid w:val="00F63FBA"/>
    <w:rsid w:val="00FA7D6C"/>
    <w:rsid w:val="00FC6F10"/>
    <w:rsid w:val="00FE4CFA"/>
    <w:rsid w:val="00FE6E65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2416D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A36"/>
    <w:pPr>
      <w:spacing w:before="120" w:after="120" w:line="264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F6C"/>
    <w:pPr>
      <w:spacing w:before="0" w:after="0" w:line="240" w:lineRule="auto"/>
      <w:ind w:left="1134"/>
      <w:outlineLvl w:val="0"/>
    </w:pPr>
    <w:rPr>
      <w:rFonts w:ascii="Arial" w:hAnsi="Arial" w:cs="Arial"/>
      <w:bCs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F6C"/>
    <w:pPr>
      <w:tabs>
        <w:tab w:val="left" w:pos="1134"/>
      </w:tabs>
      <w:outlineLvl w:val="1"/>
    </w:pPr>
    <w:rPr>
      <w:rFonts w:ascii="Arial" w:hAnsi="Arial" w:cs="Arial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1F6C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3A9B"/>
    <w:pPr>
      <w:keepNext/>
      <w:keepLines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2A36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F6C"/>
    <w:rPr>
      <w:rFonts w:ascii="Arial" w:hAnsi="Arial" w:cs="Arial"/>
      <w:bCs/>
      <w:sz w:val="24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451F6C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451F6C"/>
    <w:rPr>
      <w:rFonts w:ascii="Arial" w:hAnsi="Arial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E73A9B"/>
    <w:rPr>
      <w:rFonts w:eastAsiaTheme="majorEastAsia" w:cstheme="majorBidi"/>
      <w:bCs/>
      <w:iCs/>
      <w:sz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52A36"/>
    <w:rPr>
      <w:rFonts w:eastAsiaTheme="majorEastAsia" w:cstheme="majorBidi"/>
      <w:i/>
      <w:sz w:val="24"/>
    </w:rPr>
  </w:style>
  <w:style w:type="paragraph" w:customStyle="1" w:styleId="NormalTab">
    <w:name w:val="Normal Tab"/>
    <w:basedOn w:val="Normal"/>
    <w:link w:val="NormalTabChar"/>
    <w:qFormat/>
    <w:rsid w:val="00252A36"/>
    <w:pPr>
      <w:ind w:left="708"/>
    </w:pPr>
  </w:style>
  <w:style w:type="character" w:customStyle="1" w:styleId="NormalTabChar">
    <w:name w:val="Normal Tab Char"/>
    <w:basedOn w:val="DefaultParagraphFont"/>
    <w:link w:val="NormalTab"/>
    <w:rsid w:val="00252A36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05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05B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0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127D8"/>
    <w:rPr>
      <w:rFonts w:ascii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127D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51F6C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51F6C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1F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F6C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F6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F6C"/>
    <w:rPr>
      <w:b/>
      <w:bCs/>
      <w:lang w:val="sr-Latn-M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F6C"/>
    <w:rPr>
      <w:b/>
      <w:bCs/>
      <w:sz w:val="20"/>
      <w:szCs w:val="20"/>
      <w:lang w:val="en-US"/>
    </w:rPr>
  </w:style>
  <w:style w:type="paragraph" w:styleId="NoSpacing">
    <w:name w:val="No Spacing"/>
    <w:link w:val="NoSpacingChar"/>
    <w:uiPriority w:val="1"/>
    <w:qFormat/>
    <w:rsid w:val="0000271A"/>
    <w:pPr>
      <w:spacing w:after="0" w:line="240" w:lineRule="auto"/>
      <w:jc w:val="both"/>
    </w:pPr>
    <w:rPr>
      <w:sz w:val="24"/>
    </w:rPr>
  </w:style>
  <w:style w:type="paragraph" w:styleId="ListParagraph">
    <w:name w:val="List Paragraph"/>
    <w:basedOn w:val="Normal"/>
    <w:uiPriority w:val="34"/>
    <w:qFormat/>
    <w:rsid w:val="0004386D"/>
    <w:pPr>
      <w:ind w:left="720"/>
      <w:contextualSpacing/>
    </w:pPr>
  </w:style>
  <w:style w:type="character" w:customStyle="1" w:styleId="NoSpacingChar">
    <w:name w:val="No Spacing Char"/>
    <w:link w:val="NoSpacing"/>
    <w:uiPriority w:val="1"/>
    <w:rsid w:val="00D57BAF"/>
    <w:rPr>
      <w:sz w:val="24"/>
    </w:rPr>
  </w:style>
  <w:style w:type="character" w:styleId="Strong">
    <w:name w:val="Strong"/>
    <w:uiPriority w:val="22"/>
    <w:qFormat/>
    <w:rsid w:val="00807DC3"/>
    <w:rPr>
      <w:b/>
      <w:bCs/>
    </w:rPr>
  </w:style>
  <w:style w:type="paragraph" w:customStyle="1" w:styleId="Default">
    <w:name w:val="Default"/>
    <w:rsid w:val="00807D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customStyle="1" w:styleId="fontstyle01">
    <w:name w:val="fontstyle01"/>
    <w:basedOn w:val="DefaultParagraphFont"/>
    <w:rsid w:val="009E023D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N01Z">
    <w:name w:val="N01Z"/>
    <w:basedOn w:val="Normal"/>
    <w:uiPriority w:val="99"/>
    <w:rsid w:val="00091381"/>
    <w:pPr>
      <w:autoSpaceDE w:val="0"/>
      <w:autoSpaceDN w:val="0"/>
      <w:adjustRightInd w:val="0"/>
      <w:spacing w:before="6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A36"/>
    <w:pPr>
      <w:spacing w:before="120" w:after="120" w:line="264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F6C"/>
    <w:pPr>
      <w:spacing w:before="0" w:after="0" w:line="240" w:lineRule="auto"/>
      <w:ind w:left="1134"/>
      <w:outlineLvl w:val="0"/>
    </w:pPr>
    <w:rPr>
      <w:rFonts w:ascii="Arial" w:hAnsi="Arial" w:cs="Arial"/>
      <w:bCs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F6C"/>
    <w:pPr>
      <w:tabs>
        <w:tab w:val="left" w:pos="1134"/>
      </w:tabs>
      <w:outlineLvl w:val="1"/>
    </w:pPr>
    <w:rPr>
      <w:rFonts w:ascii="Arial" w:hAnsi="Arial" w:cs="Arial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1F6C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3A9B"/>
    <w:pPr>
      <w:keepNext/>
      <w:keepLines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2A36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F6C"/>
    <w:rPr>
      <w:rFonts w:ascii="Arial" w:hAnsi="Arial" w:cs="Arial"/>
      <w:bCs/>
      <w:sz w:val="24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451F6C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451F6C"/>
    <w:rPr>
      <w:rFonts w:ascii="Arial" w:hAnsi="Arial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E73A9B"/>
    <w:rPr>
      <w:rFonts w:eastAsiaTheme="majorEastAsia" w:cstheme="majorBidi"/>
      <w:bCs/>
      <w:iCs/>
      <w:sz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52A36"/>
    <w:rPr>
      <w:rFonts w:eastAsiaTheme="majorEastAsia" w:cstheme="majorBidi"/>
      <w:i/>
      <w:sz w:val="24"/>
    </w:rPr>
  </w:style>
  <w:style w:type="paragraph" w:customStyle="1" w:styleId="NormalTab">
    <w:name w:val="Normal Tab"/>
    <w:basedOn w:val="Normal"/>
    <w:link w:val="NormalTabChar"/>
    <w:qFormat/>
    <w:rsid w:val="00252A36"/>
    <w:pPr>
      <w:ind w:left="708"/>
    </w:pPr>
  </w:style>
  <w:style w:type="character" w:customStyle="1" w:styleId="NormalTabChar">
    <w:name w:val="Normal Tab Char"/>
    <w:basedOn w:val="DefaultParagraphFont"/>
    <w:link w:val="NormalTab"/>
    <w:rsid w:val="00252A36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05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05B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0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127D8"/>
    <w:rPr>
      <w:rFonts w:ascii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127D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51F6C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51F6C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1F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F6C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F6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F6C"/>
    <w:rPr>
      <w:b/>
      <w:bCs/>
      <w:lang w:val="sr-Latn-M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F6C"/>
    <w:rPr>
      <w:b/>
      <w:bCs/>
      <w:sz w:val="20"/>
      <w:szCs w:val="20"/>
      <w:lang w:val="en-US"/>
    </w:rPr>
  </w:style>
  <w:style w:type="paragraph" w:styleId="NoSpacing">
    <w:name w:val="No Spacing"/>
    <w:link w:val="NoSpacingChar"/>
    <w:uiPriority w:val="1"/>
    <w:qFormat/>
    <w:rsid w:val="0000271A"/>
    <w:pPr>
      <w:spacing w:after="0" w:line="240" w:lineRule="auto"/>
      <w:jc w:val="both"/>
    </w:pPr>
    <w:rPr>
      <w:sz w:val="24"/>
    </w:rPr>
  </w:style>
  <w:style w:type="paragraph" w:styleId="ListParagraph">
    <w:name w:val="List Paragraph"/>
    <w:basedOn w:val="Normal"/>
    <w:uiPriority w:val="34"/>
    <w:qFormat/>
    <w:rsid w:val="0004386D"/>
    <w:pPr>
      <w:ind w:left="720"/>
      <w:contextualSpacing/>
    </w:pPr>
  </w:style>
  <w:style w:type="character" w:customStyle="1" w:styleId="NoSpacingChar">
    <w:name w:val="No Spacing Char"/>
    <w:link w:val="NoSpacing"/>
    <w:uiPriority w:val="1"/>
    <w:rsid w:val="00D57BAF"/>
    <w:rPr>
      <w:sz w:val="24"/>
    </w:rPr>
  </w:style>
  <w:style w:type="character" w:styleId="Strong">
    <w:name w:val="Strong"/>
    <w:uiPriority w:val="22"/>
    <w:qFormat/>
    <w:rsid w:val="00807DC3"/>
    <w:rPr>
      <w:b/>
      <w:bCs/>
    </w:rPr>
  </w:style>
  <w:style w:type="paragraph" w:customStyle="1" w:styleId="Default">
    <w:name w:val="Default"/>
    <w:rsid w:val="00807D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customStyle="1" w:styleId="fontstyle01">
    <w:name w:val="fontstyle01"/>
    <w:basedOn w:val="DefaultParagraphFont"/>
    <w:rsid w:val="009E023D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N01Z">
    <w:name w:val="N01Z"/>
    <w:basedOn w:val="Normal"/>
    <w:uiPriority w:val="99"/>
    <w:rsid w:val="00091381"/>
    <w:pPr>
      <w:autoSpaceDE w:val="0"/>
      <w:autoSpaceDN w:val="0"/>
      <w:adjustRightInd w:val="0"/>
      <w:spacing w:before="6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jjj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 Crne Gore</dc:creator>
  <cp:lastModifiedBy>Elvis Mustajbasic</cp:lastModifiedBy>
  <cp:revision>2</cp:revision>
  <cp:lastPrinted>2021-06-18T11:28:00Z</cp:lastPrinted>
  <dcterms:created xsi:type="dcterms:W3CDTF">2021-06-18T11:37:00Z</dcterms:created>
  <dcterms:modified xsi:type="dcterms:W3CDTF">2021-06-18T11:37:00Z</dcterms:modified>
</cp:coreProperties>
</file>